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5097F" w14:textId="77777777" w:rsidR="00EC2383" w:rsidRDefault="00EC23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0A46E84B" w14:textId="77777777" w:rsidR="00852A59" w:rsidRDefault="00852A59" w:rsidP="00852A59">
      <w:pPr>
        <w:jc w:val="center"/>
        <w:rPr>
          <w:b/>
        </w:rPr>
      </w:pPr>
      <w:bookmarkStart w:id="0" w:name="_heading=h.gjdgxs" w:colFirst="0" w:colLast="0"/>
      <w:bookmarkEnd w:id="0"/>
      <w:r>
        <w:rPr>
          <w:b/>
        </w:rPr>
        <w:t xml:space="preserve">GESTIÓN NORMALIZACIÓN FORMULARIO Nro. IGM-NOR-00X </w:t>
      </w:r>
    </w:p>
    <w:p w14:paraId="77F20E19" w14:textId="5D4A3580" w:rsidR="00EC2383" w:rsidRDefault="00852A59" w:rsidP="00852A5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bookmarkStart w:id="1" w:name="_GoBack"/>
      <w:bookmarkEnd w:id="1"/>
      <w:r w:rsidR="00BF0CA9">
        <w:rPr>
          <w:sz w:val="18"/>
          <w:szCs w:val="18"/>
        </w:rPr>
        <w:t>(</w:t>
      </w:r>
      <w:r w:rsidR="00DC7704">
        <w:rPr>
          <w:sz w:val="18"/>
          <w:szCs w:val="18"/>
        </w:rPr>
        <w:t>L</w:t>
      </w:r>
      <w:r w:rsidR="00BF0CA9">
        <w:rPr>
          <w:sz w:val="18"/>
          <w:szCs w:val="18"/>
        </w:rPr>
        <w:t xml:space="preserve">a numeración se asignará en forma ordinal, </w:t>
      </w:r>
      <w:r w:rsidR="00FA6F93">
        <w:rPr>
          <w:sz w:val="18"/>
          <w:szCs w:val="18"/>
        </w:rPr>
        <w:t xml:space="preserve">con </w:t>
      </w:r>
      <w:r w:rsidR="00BF0CA9">
        <w:rPr>
          <w:sz w:val="18"/>
          <w:szCs w:val="18"/>
        </w:rPr>
        <w:t xml:space="preserve">base </w:t>
      </w:r>
      <w:r w:rsidR="00FA6F93">
        <w:rPr>
          <w:sz w:val="18"/>
          <w:szCs w:val="18"/>
        </w:rPr>
        <w:t>en el</w:t>
      </w:r>
      <w:r w:rsidR="00BF0CA9">
        <w:rPr>
          <w:sz w:val="18"/>
          <w:szCs w:val="18"/>
        </w:rPr>
        <w:t xml:space="preserve"> número de llegada de solicitudes de fiscalización</w:t>
      </w:r>
      <w:r w:rsidR="00FA6F93">
        <w:rPr>
          <w:sz w:val="18"/>
          <w:szCs w:val="18"/>
        </w:rPr>
        <w:t>. La numeración</w:t>
      </w:r>
      <w:r w:rsidR="00BF0CA9">
        <w:rPr>
          <w:sz w:val="18"/>
          <w:szCs w:val="18"/>
        </w:rPr>
        <w:t xml:space="preserve"> será </w:t>
      </w:r>
      <w:r w:rsidR="00FA6F93">
        <w:rPr>
          <w:sz w:val="18"/>
          <w:szCs w:val="18"/>
        </w:rPr>
        <w:t xml:space="preserve">fijada </w:t>
      </w:r>
      <w:r w:rsidR="00BF0CA9">
        <w:rPr>
          <w:sz w:val="18"/>
          <w:szCs w:val="18"/>
        </w:rPr>
        <w:t>por la Gestión Mercadotecnia)</w:t>
      </w:r>
    </w:p>
    <w:p w14:paraId="1C13DC2E" w14:textId="77777777" w:rsidR="00EC2383" w:rsidRDefault="00BF0CA9">
      <w:pPr>
        <w:jc w:val="both"/>
        <w:rPr>
          <w:b/>
        </w:rPr>
      </w:pPr>
      <w:r>
        <w:rPr>
          <w:b/>
        </w:rPr>
        <w:t>FORMULARIO DE RECEPCIÓN DE INFORMACIÓN.</w:t>
      </w: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F35A2F" w:rsidRPr="005D3F2B" w14:paraId="0C95B739" w14:textId="77777777" w:rsidTr="007F0B15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624ADA" w14:textId="77777777" w:rsidR="00F35A2F" w:rsidRPr="00F67A0E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E8B5F" w14:textId="77777777" w:rsidR="00F35A2F" w:rsidRPr="00F67A0E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03F97BE7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2B4FC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0618FE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2F810B92" w14:textId="77777777" w:rsidTr="007F0B15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062B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04A68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346C1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E4530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56D4FE99" w14:textId="77777777" w:rsidTr="007F0B15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59E4F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B6EE00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D563C5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15A60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F35A2F" w:rsidRPr="005D3F2B" w14:paraId="72DC4828" w14:textId="77777777" w:rsidTr="007F0B15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818BC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19C661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6ED808BB" w14:textId="77777777" w:rsidTr="007F0B15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92D55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DCC0AA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44999822" w14:textId="77777777" w:rsidTr="007F0B15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D901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38EAEF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7C82935C" w14:textId="77777777" w:rsidTr="007F0B15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E2ADD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6F4A4F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F35A2F" w:rsidRPr="005D3F2B" w14:paraId="2B3E3A66" w14:textId="77777777" w:rsidTr="007F0B1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C2862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860A19" w14:textId="77777777" w:rsidR="00F35A2F" w:rsidRPr="005D3F2B" w:rsidRDefault="00F35A2F" w:rsidP="007F0B15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14:paraId="177643D4" w14:textId="55DA90CA" w:rsidR="00F35A2F" w:rsidRDefault="00F35A2F">
      <w:pPr>
        <w:jc w:val="both"/>
        <w:rPr>
          <w:b/>
        </w:rPr>
      </w:pPr>
    </w:p>
    <w:p w14:paraId="3CF179CA" w14:textId="77777777" w:rsidR="00F35A2F" w:rsidRDefault="00F35A2F">
      <w:pPr>
        <w:rPr>
          <w:b/>
        </w:rPr>
      </w:pPr>
      <w:r>
        <w:rPr>
          <w:b/>
        </w:rPr>
        <w:br w:type="page"/>
      </w:r>
    </w:p>
    <w:tbl>
      <w:tblPr>
        <w:tblStyle w:val="a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26"/>
        <w:gridCol w:w="1870"/>
        <w:gridCol w:w="1131"/>
        <w:gridCol w:w="1091"/>
        <w:gridCol w:w="2420"/>
      </w:tblGrid>
      <w:tr w:rsidR="00EC2383" w14:paraId="3535B389" w14:textId="77777777" w:rsidTr="004567F2">
        <w:trPr>
          <w:trHeight w:val="770"/>
        </w:trPr>
        <w:tc>
          <w:tcPr>
            <w:tcW w:w="8838" w:type="dxa"/>
            <w:gridSpan w:val="5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2979E2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  <w:i/>
                <w:u w:val="single"/>
              </w:rPr>
              <w:lastRenderedPageBreak/>
              <w:t>Se solicita que el contratante lea todos los documentos técnicos para la fiscalización de productos cartográficos</w:t>
            </w:r>
          </w:p>
        </w:tc>
      </w:tr>
      <w:tr w:rsidR="00EC2383" w14:paraId="62AAA979" w14:textId="77777777" w:rsidTr="004567F2">
        <w:trPr>
          <w:trHeight w:val="80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55FD7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LEVANTAMIENTO AEROFOTOGRAMÉTRICO (RESTITUCIÓN FOTOGRAMÉTRICA)</w:t>
            </w:r>
          </w:p>
        </w:tc>
      </w:tr>
      <w:tr w:rsidR="00EC2383" w14:paraId="2B030BE3" w14:textId="77777777" w:rsidTr="004567F2">
        <w:trPr>
          <w:trHeight w:val="161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47627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La restitución fotogramétrica es una técnica en la cual se procesan imágenes digitales y, mediante la combinación de técnicas de fotogrametría digital y visión por computador, se genera una reconstrucción 3D del entorno.</w:t>
            </w:r>
          </w:p>
          <w:p w14:paraId="1FA57EED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Para la fiscalización de cartografía generada por restitución fotogramétrica se requiere que el contratante entregue la siguiente información, estructurada en carpetas:</w:t>
            </w:r>
          </w:p>
        </w:tc>
      </w:tr>
      <w:tr w:rsidR="00EC2383" w14:paraId="26992D69" w14:textId="77777777" w:rsidTr="004567F2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BC960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CARPETA CAPTURA DE DATOS</w:t>
            </w:r>
          </w:p>
        </w:tc>
      </w:tr>
      <w:tr w:rsidR="00EC2383" w14:paraId="234AB943" w14:textId="77777777" w:rsidTr="004567F2">
        <w:trPr>
          <w:trHeight w:val="53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6FDE33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DOCUMENTO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AC2831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E953A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F991B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A15BC7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OBSERVACIÓN</w:t>
            </w:r>
          </w:p>
        </w:tc>
      </w:tr>
      <w:tr w:rsidR="00EC2383" w14:paraId="747066FB" w14:textId="77777777" w:rsidTr="004567F2">
        <w:trPr>
          <w:trHeight w:val="134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B21343" w14:textId="74B560C3" w:rsidR="00EC2383" w:rsidRDefault="00BF0CA9" w:rsidP="007F788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Límites de áreas de intervención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9B59A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formato digital *.shp. o equivalentes georreferenciados.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89AA1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B0E97A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9E91B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5AF18B53" w14:textId="77777777" w:rsidTr="004567F2">
        <w:trPr>
          <w:trHeight w:val="107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2B918A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Memoria técnica firmada (por el técnico y el representante legal)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B1367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.pdf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44010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3AAA83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C3171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1C3A15CF" w14:textId="77777777" w:rsidTr="004567F2">
        <w:trPr>
          <w:trHeight w:val="161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ACFBB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Imágenes digitales. Resolución espectral RGB o RGBI con archivo de georreferencia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803E4F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.jpg/.tiff/ u otro formato compatible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E31C77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C7CACF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BC4F46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</w:tbl>
    <w:p w14:paraId="0F643258" w14:textId="276524BE" w:rsidR="007A3B91" w:rsidRDefault="007A3B91">
      <w:r>
        <w:br w:type="page"/>
      </w:r>
    </w:p>
    <w:tbl>
      <w:tblPr>
        <w:tblStyle w:val="a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26"/>
        <w:gridCol w:w="1870"/>
        <w:gridCol w:w="1131"/>
        <w:gridCol w:w="1091"/>
        <w:gridCol w:w="2420"/>
      </w:tblGrid>
      <w:tr w:rsidR="007A3B91" w14:paraId="51E15C8F" w14:textId="77777777" w:rsidTr="00475D43">
        <w:trPr>
          <w:trHeight w:val="53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4E1DF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lastRenderedPageBreak/>
              <w:t>CARPETA PRIMERA ETAPA (EXACTITUD POSICIONAL)</w:t>
            </w:r>
          </w:p>
        </w:tc>
      </w:tr>
      <w:tr w:rsidR="007A3B91" w14:paraId="0B0FA755" w14:textId="77777777" w:rsidTr="00475D43">
        <w:trPr>
          <w:trHeight w:val="53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8B822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DOCUMENTO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ACD68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FD622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6BA4F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6282A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OBSERVACIÓN</w:t>
            </w:r>
          </w:p>
        </w:tc>
      </w:tr>
      <w:tr w:rsidR="007A3B91" w14:paraId="7FC762C9" w14:textId="77777777" w:rsidTr="00475D43">
        <w:trPr>
          <w:trHeight w:val="485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313B6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Memoria técnica firmada (por el técnico y el representante legal) de los puntos de arranque o inicialización, que especifique: las estaciones de enlace a la red</w:t>
            </w:r>
          </w:p>
          <w:p w14:paraId="265E057A" w14:textId="7DB6B2A4" w:rsidR="007A3B91" w:rsidRDefault="007A3B91" w:rsidP="007A3B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GNSS, su diseño, proceso ejecutado, equipos utilizados y resultados alcanzados. Detalle de usuario utilizado para la descarga de datos GNSS.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4E7B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.</w:t>
            </w:r>
            <w:proofErr w:type="spellStart"/>
            <w:r>
              <w:rPr>
                <w:b/>
              </w:rPr>
              <w:t>pdf</w:t>
            </w:r>
            <w:proofErr w:type="spellEnd"/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39715A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BE73CB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6D223E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7A3B91" w14:paraId="1EBB4519" w14:textId="77777777" w:rsidTr="00475D43">
        <w:trPr>
          <w:trHeight w:val="107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25B70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Monografías de los vértices utilizados en el levantamiento.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EC3548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pdf</w:t>
            </w:r>
            <w:proofErr w:type="spellEnd"/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4D089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11F9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6B004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7A3B91" w14:paraId="05192C54" w14:textId="77777777" w:rsidTr="00475D43">
        <w:trPr>
          <w:trHeight w:val="80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569A0A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Datos de procesamiento. Reporte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602FD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pdf</w:t>
            </w:r>
            <w:proofErr w:type="spellEnd"/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78259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F08239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0A224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7A3B91" w14:paraId="5C675503" w14:textId="77777777" w:rsidTr="00475D43">
        <w:trPr>
          <w:trHeight w:val="80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C63FB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Elenco de coordenadas de los vértices de la red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867DD0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proofErr w:type="gramStart"/>
            <w:r>
              <w:rPr>
                <w:b/>
              </w:rPr>
              <w:t>formato</w:t>
            </w:r>
            <w:proofErr w:type="gramEnd"/>
            <w:r>
              <w:rPr>
                <w:b/>
              </w:rPr>
              <w:t xml:space="preserve"> digital y en *.</w:t>
            </w:r>
            <w:proofErr w:type="spellStart"/>
            <w:r>
              <w:rPr>
                <w:b/>
              </w:rPr>
              <w:t>shp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95487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0AB888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5FA11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</w:tbl>
    <w:p w14:paraId="17701621" w14:textId="658291BF" w:rsidR="007A3B91" w:rsidRDefault="007A3B91"/>
    <w:p w14:paraId="20F15625" w14:textId="11F3F154" w:rsidR="007A3B91" w:rsidRDefault="007A3B91">
      <w:r>
        <w:br w:type="page"/>
      </w:r>
    </w:p>
    <w:tbl>
      <w:tblPr>
        <w:tblStyle w:val="a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26"/>
        <w:gridCol w:w="1870"/>
        <w:gridCol w:w="1131"/>
        <w:gridCol w:w="1091"/>
        <w:gridCol w:w="2420"/>
      </w:tblGrid>
      <w:tr w:rsidR="007A3B91" w14:paraId="6436D9E6" w14:textId="77777777" w:rsidTr="00475D43">
        <w:trPr>
          <w:trHeight w:val="800"/>
        </w:trPr>
        <w:tc>
          <w:tcPr>
            <w:tcW w:w="883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7FC1B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lastRenderedPageBreak/>
              <w:t>CARPETA SEGUNDA ETAPA (COMPLECIÓN, CONSISTENCIA LÓGICA Y EXACTITUD TEMÁTICA)</w:t>
            </w:r>
          </w:p>
        </w:tc>
      </w:tr>
      <w:tr w:rsidR="007A3B91" w14:paraId="6D4602E2" w14:textId="77777777" w:rsidTr="00475D43">
        <w:trPr>
          <w:trHeight w:val="53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23FB9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DOCUMENTO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6356A7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01239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7C81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4A4DF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OBSERVACIÓN</w:t>
            </w:r>
          </w:p>
        </w:tc>
      </w:tr>
      <w:tr w:rsidR="007A3B91" w14:paraId="3832438E" w14:textId="77777777" w:rsidTr="00475D43">
        <w:trPr>
          <w:trHeight w:val="323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E98C51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Memoria técnica firmada (por el técnico y el representante legal) de la cartografía que especifique el proceso ejecutado, software utilizado y en caso de existir, las particularidades o consideraciones de la digitalización.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8CEC6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proofErr w:type="spellStart"/>
            <w:r>
              <w:rPr>
                <w:b/>
              </w:rPr>
              <w:t>pdf</w:t>
            </w:r>
            <w:proofErr w:type="spellEnd"/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E1697B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86E92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6BD8B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7A3B91" w14:paraId="0D479713" w14:textId="77777777" w:rsidTr="00475D43">
        <w:trPr>
          <w:trHeight w:val="350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720E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Archivo digital de la base cartográfica debidamente estructurada, con base a los TDR (coberturas definidas) o según el Catálogo de Objetos (Anexo 1. Catálogo de Objetos escala 1: 1 000 y Anexo 2. Catálogo de Objetos escala 1: 5 000).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26A4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.</w:t>
            </w:r>
            <w:proofErr w:type="spellStart"/>
            <w:r>
              <w:rPr>
                <w:b/>
              </w:rPr>
              <w:t>shp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gdb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mdb</w:t>
            </w:r>
            <w:proofErr w:type="spellEnd"/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936AD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75FC5E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5F6236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7A3B91" w14:paraId="6ED56C15" w14:textId="77777777" w:rsidTr="00475D43">
        <w:trPr>
          <w:trHeight w:val="2960"/>
        </w:trPr>
        <w:tc>
          <w:tcPr>
            <w:tcW w:w="2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7B6522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Documentos legales suscritos por la máxima autoridad del GAD, Administrador del contrato y Fiscalizador, que justifiquen los cambios realizados a la metodología o productos declarados en los TDR.</w:t>
            </w:r>
          </w:p>
          <w:p w14:paraId="2EE389CB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 w:rsidRPr="00F35A2F">
              <w:rPr>
                <w:b/>
              </w:rPr>
              <w:lastRenderedPageBreak/>
              <w:t>Para los proyectos de Catastro financiados con recursos del Sistema Nacional de Catastro incluir el informe de validación de la UCP-MIDUVI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29EC50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lastRenderedPageBreak/>
              <w:t>.</w:t>
            </w:r>
            <w:proofErr w:type="spellStart"/>
            <w:r>
              <w:rPr>
                <w:b/>
              </w:rPr>
              <w:t>pdf</w:t>
            </w:r>
            <w:proofErr w:type="spellEnd"/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BA269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27ED3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780E9D" w14:textId="77777777" w:rsidR="007A3B91" w:rsidRDefault="007A3B91" w:rsidP="00475D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</w:tbl>
    <w:p w14:paraId="4767CF12" w14:textId="77777777" w:rsidR="007A3B91" w:rsidRDefault="007A3B91"/>
    <w:tbl>
      <w:tblPr>
        <w:tblStyle w:val="a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26"/>
        <w:gridCol w:w="1870"/>
        <w:gridCol w:w="1131"/>
        <w:gridCol w:w="1091"/>
        <w:gridCol w:w="2420"/>
      </w:tblGrid>
      <w:tr w:rsidR="004567F2" w14:paraId="4D6B90C2" w14:textId="77777777" w:rsidTr="00B549AA">
        <w:trPr>
          <w:trHeight w:val="500"/>
        </w:trPr>
        <w:tc>
          <w:tcPr>
            <w:tcW w:w="8838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88451" w14:textId="70B2D3B1" w:rsidR="004567F2" w:rsidRPr="005360A4" w:rsidRDefault="004567F2" w:rsidP="00456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14:paraId="4298EF18" w14:textId="77777777" w:rsidR="004567F2" w:rsidRPr="005360A4" w:rsidRDefault="004567F2" w:rsidP="004567F2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Protocolo de fiscalización</w:t>
            </w:r>
          </w:p>
          <w:p w14:paraId="00193321" w14:textId="77777777" w:rsidR="004567F2" w:rsidRPr="005360A4" w:rsidRDefault="004567F2" w:rsidP="004567F2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Términos de referencia y pliegos de la contratación</w:t>
            </w:r>
          </w:p>
          <w:p w14:paraId="61CB306F" w14:textId="77777777" w:rsidR="004567F2" w:rsidRDefault="004567F2" w:rsidP="004567F2">
            <w:pPr>
              <w:pStyle w:val="Prrafodelista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i/>
              </w:rPr>
            </w:pPr>
            <w:r w:rsidRPr="005360A4">
              <w:rPr>
                <w:b/>
                <w:i/>
              </w:rPr>
              <w:t>Contrato suscrito con la entidad.</w:t>
            </w:r>
          </w:p>
          <w:p w14:paraId="2EA36522" w14:textId="77777777" w:rsidR="004567F2" w:rsidRDefault="00456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181A93E0" w14:textId="77777777" w:rsidTr="004567F2">
        <w:trPr>
          <w:trHeight w:val="500"/>
        </w:trPr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08458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FIRMAS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1EBFA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69EA7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356D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5863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213B2248" w14:textId="77777777" w:rsidTr="004567F2">
        <w:trPr>
          <w:trHeight w:val="1475"/>
        </w:trPr>
        <w:tc>
          <w:tcPr>
            <w:tcW w:w="2326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7BDE8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D5CB4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1CB0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B67B9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7119A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1E305586" w14:textId="77777777" w:rsidTr="004567F2">
        <w:trPr>
          <w:trHeight w:val="500"/>
        </w:trPr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ED5C2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Recibe: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B56C3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C1DE0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30C91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Entrega: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5E99E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54A0051F" w14:textId="77777777" w:rsidTr="004567F2">
        <w:trPr>
          <w:trHeight w:val="500"/>
        </w:trPr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F804E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Nombre:</w:t>
            </w:r>
          </w:p>
          <w:p w14:paraId="3F4DCAB9" w14:textId="68925507" w:rsidR="004567F2" w:rsidRDefault="004567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Cargo: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6FB44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C2344C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D2438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Nombre: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365AB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  <w:tr w:rsidR="00EC2383" w14:paraId="203E0C58" w14:textId="77777777" w:rsidTr="004567F2">
        <w:trPr>
          <w:trHeight w:val="500"/>
        </w:trPr>
        <w:tc>
          <w:tcPr>
            <w:tcW w:w="23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1525A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Firma:</w:t>
            </w:r>
          </w:p>
        </w:tc>
        <w:tc>
          <w:tcPr>
            <w:tcW w:w="18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1033C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1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60C03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  <w:tc>
          <w:tcPr>
            <w:tcW w:w="10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8230" w14:textId="77777777" w:rsidR="00EC2383" w:rsidRDefault="00BF0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  <w:r>
              <w:rPr>
                <w:b/>
              </w:rPr>
              <w:t>Firma:</w:t>
            </w:r>
          </w:p>
        </w:tc>
        <w:tc>
          <w:tcPr>
            <w:tcW w:w="24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A66FF" w14:textId="77777777" w:rsidR="00EC2383" w:rsidRDefault="00EC2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</w:rPr>
            </w:pPr>
          </w:p>
        </w:tc>
      </w:tr>
    </w:tbl>
    <w:p w14:paraId="076C5F4B" w14:textId="77777777" w:rsidR="00EC2383" w:rsidRDefault="00BF0CA9">
      <w:pPr>
        <w:tabs>
          <w:tab w:val="left" w:pos="6340"/>
        </w:tabs>
        <w:rPr>
          <w:i/>
        </w:rPr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</w:t>
      </w:r>
      <w:r w:rsidR="00370D46">
        <w:rPr>
          <w:i/>
        </w:rPr>
        <w:t>s</w:t>
      </w:r>
      <w:r>
        <w:rPr>
          <w:i/>
        </w:rPr>
        <w:t>, adjunte hojas adicionales al final de formulario.</w:t>
      </w:r>
    </w:p>
    <w:sectPr w:rsidR="00EC23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627D6" w14:textId="77777777" w:rsidR="00BD0C3A" w:rsidRDefault="00BD0C3A">
      <w:pPr>
        <w:spacing w:after="0" w:line="240" w:lineRule="auto"/>
      </w:pPr>
      <w:r>
        <w:separator/>
      </w:r>
    </w:p>
  </w:endnote>
  <w:endnote w:type="continuationSeparator" w:id="0">
    <w:p w14:paraId="323D6D8F" w14:textId="77777777" w:rsidR="00BD0C3A" w:rsidRDefault="00BD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96651B" w14:textId="77777777" w:rsidR="00EC2383" w:rsidRDefault="00EC238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6B7EC6" w14:textId="77777777" w:rsidR="00EC2383" w:rsidRDefault="00BF0CA9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hidden="0" allowOverlap="1" wp14:anchorId="4B3D9ECB" wp14:editId="1601AF8F">
          <wp:simplePos x="0" y="0"/>
          <wp:positionH relativeFrom="column">
            <wp:posOffset>-1067434</wp:posOffset>
          </wp:positionH>
          <wp:positionV relativeFrom="paragraph">
            <wp:posOffset>-719454</wp:posOffset>
          </wp:positionV>
          <wp:extent cx="952500" cy="1320800"/>
          <wp:effectExtent l="0" t="0" r="0" b="0"/>
          <wp:wrapNone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5116" t="943" b="5291"/>
                  <a:stretch>
                    <a:fillRect/>
                  </a:stretch>
                </pic:blipFill>
                <pic:spPr>
                  <a:xfrm>
                    <a:off x="0" y="0"/>
                    <a:ext cx="952500" cy="1320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hidden="0" allowOverlap="1" wp14:anchorId="59B8C44F" wp14:editId="204FEFDB">
              <wp:simplePos x="0" y="0"/>
              <wp:positionH relativeFrom="column">
                <wp:posOffset>2527300</wp:posOffset>
              </wp:positionH>
              <wp:positionV relativeFrom="paragraph">
                <wp:posOffset>-253999</wp:posOffset>
              </wp:positionV>
              <wp:extent cx="4164330" cy="512444"/>
              <wp:effectExtent l="0" t="0" r="0" b="0"/>
              <wp:wrapNone/>
              <wp:docPr id="5" name="Forma lib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268598" y="3528541"/>
                        <a:ext cx="4154805" cy="50291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 extrusionOk="0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754B6" w14:textId="77777777" w:rsidR="00EC2383" w:rsidRDefault="00BF0CA9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Seniergues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59B8C44F" id="Forma libre 5" o:spid="_x0000_s1026" style="position:absolute;margin-left:199pt;margin-top:-20pt;width:327.9pt;height:40.3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4154805,50291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" adj="-11796480,,5400" path="m,l,502919r4154805,l4154805,,,xe" filled="f" stroked="f">
              <v:stroke joinstyle="miter"/>
              <v:formulas/>
              <v:path arrowok="t" o:extrusionok="f" o:connecttype="custom" textboxrect="0,0,4154805,502919"/>
              <v:textbox inset="7pt,3pt,7pt,3pt">
                <w:txbxContent>
                  <w:p w14:paraId="70C754B6" w14:textId="77777777" w:rsidR="00EC2383" w:rsidRDefault="00BF0CA9">
                    <w:pPr>
                      <w:spacing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 xml:space="preserve">QUITO: 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Seniergues E4-676 y Gral. Telmo Paz y Miño Sector El Dorado  Teléf.: 593(2) 3975100 al 130 </w:t>
                    </w:r>
                    <w:r>
                      <w:rPr>
                        <w:rFonts w:ascii="Arial" w:eastAsia="Arial" w:hAnsi="Arial" w:cs="Arial"/>
                        <w:b/>
                        <w:color w:val="808080"/>
                        <w:sz w:val="18"/>
                      </w:rPr>
                      <w:t>GUAYAQUIL:</w:t>
                    </w:r>
                    <w:r>
                      <w:rPr>
                        <w:rFonts w:ascii="Arial" w:eastAsia="Arial" w:hAnsi="Arial" w:cs="Arial"/>
                        <w:color w:val="808080"/>
                        <w:sz w:val="18"/>
                      </w:rPr>
                      <w:t xml:space="preserve"> Av. Guillermo Pareja #402 Ciudadela la Garzota Teléf.: 593(4) 26247 597 y 593(4) 2627829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76785" w14:textId="77777777" w:rsidR="00EC2383" w:rsidRDefault="00EC2383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A0E23" w14:textId="77777777" w:rsidR="00BD0C3A" w:rsidRDefault="00BD0C3A">
      <w:pPr>
        <w:spacing w:after="0" w:line="240" w:lineRule="auto"/>
      </w:pPr>
      <w:r>
        <w:separator/>
      </w:r>
    </w:p>
  </w:footnote>
  <w:footnote w:type="continuationSeparator" w:id="0">
    <w:p w14:paraId="4573C2D8" w14:textId="77777777" w:rsidR="00BD0C3A" w:rsidRDefault="00BD0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64155" w14:textId="77777777" w:rsidR="00EC2383" w:rsidRDefault="00BD0C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4531065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alt="" style="position:absolute;margin-left:0;margin-top:0;width:441.65pt;height:439.3pt;z-index:-251655680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2BCE8" w14:textId="77777777" w:rsidR="00EC2383" w:rsidRDefault="00BD0C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04CE13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alt="" style="position:absolute;margin-left:0;margin-top:0;width:441.65pt;height:439.3pt;z-index:-251657728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  <w:r w:rsidR="00BF0CA9">
      <w:rPr>
        <w:noProof/>
        <w:lang w:val="en-US" w:eastAsia="en-US"/>
      </w:rPr>
      <w:drawing>
        <wp:anchor distT="0" distB="0" distL="114300" distR="114300" simplePos="0" relativeHeight="251654656" behindDoc="0" locked="0" layoutInCell="1" hidden="0" allowOverlap="1" wp14:anchorId="70C07755" wp14:editId="22AEE760">
          <wp:simplePos x="0" y="0"/>
          <wp:positionH relativeFrom="column">
            <wp:posOffset>767715</wp:posOffset>
          </wp:positionH>
          <wp:positionV relativeFrom="paragraph">
            <wp:posOffset>-163829</wp:posOffset>
          </wp:positionV>
          <wp:extent cx="1200150" cy="456565"/>
          <wp:effectExtent l="0" t="0" r="0" b="0"/>
          <wp:wrapNone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r="54118"/>
                  <a:stretch>
                    <a:fillRect/>
                  </a:stretch>
                </pic:blipFill>
                <pic:spPr>
                  <a:xfrm>
                    <a:off x="0" y="0"/>
                    <a:ext cx="1200150" cy="4565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BF0CA9">
      <w:rPr>
        <w:noProof/>
        <w:lang w:val="en-US" w:eastAsia="en-US"/>
      </w:rPr>
      <w:drawing>
        <wp:anchor distT="0" distB="0" distL="114300" distR="114300" simplePos="0" relativeHeight="251655680" behindDoc="0" locked="0" layoutInCell="1" hidden="0" allowOverlap="1" wp14:anchorId="2AEF0C24" wp14:editId="2FB198BF">
          <wp:simplePos x="0" y="0"/>
          <wp:positionH relativeFrom="column">
            <wp:posOffset>3034665</wp:posOffset>
          </wp:positionH>
          <wp:positionV relativeFrom="paragraph">
            <wp:posOffset>-163829</wp:posOffset>
          </wp:positionV>
          <wp:extent cx="1284986" cy="458807"/>
          <wp:effectExtent l="0" t="0" r="0" b="0"/>
          <wp:wrapNone/>
          <wp:docPr id="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l="51040"/>
                  <a:stretch>
                    <a:fillRect/>
                  </a:stretch>
                </pic:blipFill>
                <pic:spPr>
                  <a:xfrm>
                    <a:off x="0" y="0"/>
                    <a:ext cx="1284986" cy="4588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167AE" w14:textId="77777777" w:rsidR="00EC2383" w:rsidRDefault="00BD0C3A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color w:val="000000"/>
      </w:rPr>
      <w:pict w14:anchorId="35B160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alt="" style="position:absolute;margin-left:0;margin-top:0;width:441.65pt;height:439.3pt;z-index:-251656704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76EBF"/>
    <w:multiLevelType w:val="hybridMultilevel"/>
    <w:tmpl w:val="BB0EC006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383"/>
    <w:rsid w:val="00070843"/>
    <w:rsid w:val="000D1C58"/>
    <w:rsid w:val="00370D46"/>
    <w:rsid w:val="004567F2"/>
    <w:rsid w:val="00464885"/>
    <w:rsid w:val="004E6738"/>
    <w:rsid w:val="00784326"/>
    <w:rsid w:val="007A3B91"/>
    <w:rsid w:val="007F788A"/>
    <w:rsid w:val="00832205"/>
    <w:rsid w:val="00852A59"/>
    <w:rsid w:val="009377ED"/>
    <w:rsid w:val="009E02EE"/>
    <w:rsid w:val="00BA42B0"/>
    <w:rsid w:val="00BA5E2D"/>
    <w:rsid w:val="00BD0C3A"/>
    <w:rsid w:val="00BF0CA9"/>
    <w:rsid w:val="00BF212B"/>
    <w:rsid w:val="00C262B8"/>
    <w:rsid w:val="00DC7704"/>
    <w:rsid w:val="00EC2383"/>
    <w:rsid w:val="00F35A2F"/>
    <w:rsid w:val="00FA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78863AEF"/>
  <w15:docId w15:val="{300E17A8-0117-4F02-A155-FBE95D3EE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67F5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0FB1"/>
  </w:style>
  <w:style w:type="paragraph" w:styleId="Piedepgina">
    <w:name w:val="footer"/>
    <w:basedOn w:val="Normal"/>
    <w:link w:val="PiedepginaCar"/>
    <w:uiPriority w:val="99"/>
    <w:semiHidden/>
    <w:unhideWhenUsed/>
    <w:rsid w:val="00040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40FB1"/>
  </w:style>
  <w:style w:type="paragraph" w:styleId="Textodeglobo">
    <w:name w:val="Balloon Text"/>
    <w:basedOn w:val="Normal"/>
    <w:link w:val="TextodegloboCar"/>
    <w:uiPriority w:val="99"/>
    <w:semiHidden/>
    <w:unhideWhenUsed/>
    <w:rsid w:val="0004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0FB1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n">
    <w:name w:val="Revision"/>
    <w:hidden/>
    <w:uiPriority w:val="99"/>
    <w:semiHidden/>
    <w:rsid w:val="009E02EE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45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3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7S7T+QJLhZSKASooLR0WdbnNUg==">AMUW2mX2B9TZnP3Bo3a4CBRlWs1hKY+pbyh7RZ1PwcdnMjf+fz3SgtjFb7P/z6r1y54N8GWVCOwLYfqRxDlQPAT2mf+wQfUimGV2w8dlAy5y3Of99c7LL4p/cl+G1c9Qa2kSbecplZUQ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cabrera_francisco</dc:creator>
  <cp:lastModifiedBy>JORGE ESTRELLA</cp:lastModifiedBy>
  <cp:revision>7</cp:revision>
  <dcterms:created xsi:type="dcterms:W3CDTF">2022-09-29T17:46:00Z</dcterms:created>
  <dcterms:modified xsi:type="dcterms:W3CDTF">2023-02-17T16:42:00Z</dcterms:modified>
</cp:coreProperties>
</file>